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580B3C" w:rsidR="00B362D3" w:rsidRPr="0025057F" w:rsidRDefault="00B362D3" w:rsidP="00A961B9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A961B9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12468A96" w:rsidR="00B362D3" w:rsidRPr="0025057F" w:rsidRDefault="00B362D3" w:rsidP="00A961B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</w:t>
      </w:r>
      <w:r w:rsidR="00A961B9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A961B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A961B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A961B9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A961B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A961B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A961B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73F4CBF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</w:t>
      </w:r>
      <w:r w:rsidR="00A961B9">
        <w:rPr>
          <w:rFonts w:eastAsia="Times New Roman" w:cstheme="minorHAnsi"/>
          <w:lang w:eastAsia="pl-PL"/>
        </w:rPr>
        <w:br/>
      </w:r>
      <w:r w:rsidR="00C3143B" w:rsidRPr="00C3143B">
        <w:rPr>
          <w:rFonts w:eastAsia="Times New Roman" w:cstheme="minorHAnsi"/>
          <w:lang w:eastAsia="pl-PL"/>
        </w:rPr>
        <w:t xml:space="preserve">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 xml:space="preserve">, przyjętego na </w:t>
      </w:r>
      <w:r w:rsidR="00C3143B" w:rsidRPr="00C3143B">
        <w:rPr>
          <w:rFonts w:eastAsia="Times New Roman" w:cstheme="minorHAnsi"/>
          <w:lang w:eastAsia="pl-PL"/>
        </w:rPr>
        <w:lastRenderedPageBreak/>
        <w:t>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 xml:space="preserve">Dz. U. </w:t>
      </w:r>
      <w:r w:rsidR="00A961B9">
        <w:rPr>
          <w:rFonts w:cstheme="minorHAnsi"/>
        </w:rPr>
        <w:br/>
      </w:r>
      <w:r w:rsidR="00223292" w:rsidRPr="00223292">
        <w:rPr>
          <w:rFonts w:cstheme="minorHAnsi"/>
        </w:rPr>
        <w:t>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0C8A54B" w:rsidR="0041105B" w:rsidRPr="0041105B" w:rsidRDefault="00B362D3" w:rsidP="00A961B9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</w:t>
      </w:r>
      <w:r w:rsidR="00A961B9">
        <w:rPr>
          <w:rFonts w:eastAsia="Times New Roman" w:cstheme="minorHAnsi"/>
          <w:iCs/>
          <w:lang w:eastAsia="pl-PL"/>
        </w:rPr>
        <w:br/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A961B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A961B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A961B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C7A12B9" w:rsidR="00B362D3" w:rsidRPr="0025057F" w:rsidRDefault="00B362D3" w:rsidP="00A961B9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A961B9">
        <w:rPr>
          <w:rFonts w:eastAsia="Times New Roman" w:cstheme="minorHAnsi"/>
          <w:color w:val="000000" w:themeColor="text1"/>
          <w:lang w:eastAsia="pl-PL"/>
        </w:rPr>
        <w:br/>
      </w:r>
      <w:bookmarkStart w:id="2" w:name="_GoBack"/>
      <w:bookmarkEnd w:id="2"/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A961B9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A961B9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5B4E6" w14:textId="77777777" w:rsidR="009223AC" w:rsidRDefault="009223AC" w:rsidP="003A4C6B">
      <w:pPr>
        <w:spacing w:after="0" w:line="240" w:lineRule="auto"/>
      </w:pPr>
      <w:r>
        <w:separator/>
      </w:r>
    </w:p>
  </w:endnote>
  <w:endnote w:type="continuationSeparator" w:id="0">
    <w:p w14:paraId="1B1AA4C1" w14:textId="77777777" w:rsidR="009223AC" w:rsidRDefault="009223A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1B9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5203B" w14:textId="77777777" w:rsidR="009223AC" w:rsidRDefault="009223AC" w:rsidP="003A4C6B">
      <w:pPr>
        <w:spacing w:after="0" w:line="240" w:lineRule="auto"/>
      </w:pPr>
      <w:r>
        <w:separator/>
      </w:r>
    </w:p>
  </w:footnote>
  <w:footnote w:type="continuationSeparator" w:id="0">
    <w:p w14:paraId="237D5777" w14:textId="77777777" w:rsidR="009223AC" w:rsidRDefault="009223AC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223AC"/>
    <w:rsid w:val="0093602B"/>
    <w:rsid w:val="009B63DE"/>
    <w:rsid w:val="009D5D4D"/>
    <w:rsid w:val="009F11A0"/>
    <w:rsid w:val="00A8585A"/>
    <w:rsid w:val="00A92BA7"/>
    <w:rsid w:val="00A961B9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2662-DD4C-4245-A3C0-DB4112FE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Aleksandra Bochenek</cp:lastModifiedBy>
  <cp:revision>2</cp:revision>
  <cp:lastPrinted>2021-09-30T08:18:00Z</cp:lastPrinted>
  <dcterms:created xsi:type="dcterms:W3CDTF">2023-09-05T11:20:00Z</dcterms:created>
  <dcterms:modified xsi:type="dcterms:W3CDTF">2023-09-05T11:20:00Z</dcterms:modified>
</cp:coreProperties>
</file>